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BDFD4" w14:textId="77777777" w:rsidR="00CC4476" w:rsidRPr="00F142AE" w:rsidRDefault="00CC4476" w:rsidP="00A44F4F">
      <w:pPr>
        <w:spacing w:before="61"/>
        <w:jc w:val="center"/>
        <w:rPr>
          <w:sz w:val="40"/>
          <w:lang w:val="it-IT"/>
        </w:rPr>
      </w:pPr>
      <w:r w:rsidRPr="00F142AE">
        <w:rPr>
          <w:sz w:val="40"/>
          <w:lang w:val="it-IT"/>
        </w:rPr>
        <w:t>CRITERI ATTRIBUZIONE BONUS</w:t>
      </w:r>
    </w:p>
    <w:p w14:paraId="59FA9A09" w14:textId="77777777" w:rsidR="00B03F1C" w:rsidRDefault="00CC4476" w:rsidP="00B03F1C">
      <w:pPr>
        <w:pStyle w:val="Corpotesto"/>
        <w:spacing w:before="267"/>
        <w:jc w:val="center"/>
        <w:rPr>
          <w:b/>
          <w:lang w:val="it-IT"/>
        </w:rPr>
      </w:pPr>
      <w:r w:rsidRPr="00A44F4F">
        <w:rPr>
          <w:b/>
          <w:lang w:val="it-IT"/>
        </w:rPr>
        <w:t>I criteri individuati avranno valenza triennale</w:t>
      </w:r>
    </w:p>
    <w:p w14:paraId="396449EA" w14:textId="67699EB6" w:rsidR="00CC4476" w:rsidRPr="00A44F4F" w:rsidRDefault="00CC4476" w:rsidP="00FC3628">
      <w:pPr>
        <w:pStyle w:val="Corpotesto"/>
        <w:spacing w:before="0"/>
        <w:jc w:val="center"/>
        <w:rPr>
          <w:b/>
          <w:lang w:val="it-IT"/>
        </w:rPr>
      </w:pPr>
      <w:r w:rsidRPr="00A44F4F">
        <w:rPr>
          <w:b/>
          <w:lang w:val="it-IT"/>
        </w:rPr>
        <w:t>I punti sono assegnati indipendentemente dal numero di iniziative indicate e vanno autocertificati in caso di richiesta.</w:t>
      </w:r>
    </w:p>
    <w:p w14:paraId="577463DB" w14:textId="77777777" w:rsidR="00CC4476" w:rsidRPr="00A44F4F" w:rsidRDefault="00CC4476">
      <w:pPr>
        <w:pStyle w:val="Corpotesto"/>
        <w:spacing w:after="1"/>
        <w:rPr>
          <w:b/>
          <w:sz w:val="21"/>
          <w:lang w:val="it-IT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1701"/>
        <w:gridCol w:w="3979"/>
        <w:gridCol w:w="714"/>
        <w:gridCol w:w="568"/>
        <w:gridCol w:w="707"/>
      </w:tblGrid>
      <w:tr w:rsidR="00CC4476" w:rsidRPr="00AE2B74" w14:paraId="38BAFD41" w14:textId="77777777" w:rsidTr="00FB4C60">
        <w:trPr>
          <w:trHeight w:val="275"/>
        </w:trPr>
        <w:tc>
          <w:tcPr>
            <w:tcW w:w="2659" w:type="dxa"/>
          </w:tcPr>
          <w:p w14:paraId="2727BE33" w14:textId="77777777" w:rsidR="00CC4476" w:rsidRPr="00AE2B74" w:rsidRDefault="00CC4476" w:rsidP="006D4DAB">
            <w:pPr>
              <w:pStyle w:val="TableParagraph"/>
              <w:spacing w:line="256" w:lineRule="exact"/>
              <w:ind w:left="417"/>
              <w:rPr>
                <w:b/>
                <w:sz w:val="20"/>
                <w:szCs w:val="20"/>
              </w:rPr>
            </w:pPr>
            <w:r w:rsidRPr="00AE2B74">
              <w:rPr>
                <w:b/>
                <w:sz w:val="20"/>
                <w:szCs w:val="20"/>
              </w:rPr>
              <w:t>LEGGE 107/2015</w:t>
            </w:r>
          </w:p>
        </w:tc>
        <w:tc>
          <w:tcPr>
            <w:tcW w:w="1701" w:type="dxa"/>
          </w:tcPr>
          <w:p w14:paraId="3AB864BF" w14:textId="77777777" w:rsidR="00CC4476" w:rsidRPr="00AE2B74" w:rsidRDefault="00CC4476" w:rsidP="006D4DAB">
            <w:pPr>
              <w:pStyle w:val="TableParagraph"/>
              <w:spacing w:line="256" w:lineRule="exact"/>
              <w:ind w:left="398"/>
              <w:rPr>
                <w:b/>
                <w:sz w:val="20"/>
                <w:szCs w:val="20"/>
              </w:rPr>
            </w:pPr>
            <w:r w:rsidRPr="00AE2B74">
              <w:rPr>
                <w:b/>
                <w:sz w:val="20"/>
                <w:szCs w:val="20"/>
              </w:rPr>
              <w:t>AMBITI</w:t>
            </w:r>
          </w:p>
        </w:tc>
        <w:tc>
          <w:tcPr>
            <w:tcW w:w="3979" w:type="dxa"/>
          </w:tcPr>
          <w:p w14:paraId="4EFDD265" w14:textId="77777777" w:rsidR="00CC4476" w:rsidRPr="00AE2B74" w:rsidRDefault="00CC4476" w:rsidP="006D4DAB">
            <w:pPr>
              <w:pStyle w:val="TableParagraph"/>
              <w:spacing w:line="256" w:lineRule="exact"/>
              <w:ind w:left="111"/>
              <w:rPr>
                <w:b/>
                <w:sz w:val="20"/>
                <w:szCs w:val="20"/>
              </w:rPr>
            </w:pPr>
            <w:r w:rsidRPr="00AE2B74">
              <w:rPr>
                <w:b/>
                <w:sz w:val="20"/>
                <w:szCs w:val="20"/>
              </w:rPr>
              <w:t>DESCRITTORI</w:t>
            </w:r>
          </w:p>
        </w:tc>
        <w:tc>
          <w:tcPr>
            <w:tcW w:w="714" w:type="dxa"/>
          </w:tcPr>
          <w:p w14:paraId="7A7D52D1" w14:textId="77777777" w:rsidR="00CC4476" w:rsidRPr="00AE2B74" w:rsidRDefault="00CC4476" w:rsidP="006D4DAB">
            <w:pPr>
              <w:pStyle w:val="TableParagraph"/>
              <w:spacing w:line="256" w:lineRule="exact"/>
              <w:ind w:left="126" w:right="111"/>
              <w:jc w:val="center"/>
              <w:rPr>
                <w:b/>
                <w:sz w:val="20"/>
                <w:szCs w:val="20"/>
              </w:rPr>
            </w:pPr>
            <w:r w:rsidRPr="00AE2B74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568" w:type="dxa"/>
          </w:tcPr>
          <w:p w14:paraId="34DF0BDF" w14:textId="77777777" w:rsidR="00CC4476" w:rsidRPr="00AE2B74" w:rsidRDefault="00CC4476" w:rsidP="006D4DAB">
            <w:pPr>
              <w:pStyle w:val="TableParagraph"/>
              <w:spacing w:line="256" w:lineRule="exact"/>
              <w:ind w:left="172"/>
              <w:rPr>
                <w:b/>
                <w:sz w:val="20"/>
                <w:szCs w:val="20"/>
              </w:rPr>
            </w:pPr>
            <w:r w:rsidRPr="00AE2B74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707" w:type="dxa"/>
          </w:tcPr>
          <w:p w14:paraId="6BD72BDF" w14:textId="77777777" w:rsidR="00CC4476" w:rsidRPr="00AE2B74" w:rsidRDefault="00CC4476" w:rsidP="006D4DAB">
            <w:pPr>
              <w:pStyle w:val="TableParagraph"/>
              <w:spacing w:line="256" w:lineRule="exact"/>
              <w:ind w:left="175"/>
              <w:rPr>
                <w:b/>
                <w:sz w:val="20"/>
                <w:szCs w:val="20"/>
              </w:rPr>
            </w:pPr>
            <w:r w:rsidRPr="00AE2B74">
              <w:rPr>
                <w:b/>
                <w:sz w:val="20"/>
                <w:szCs w:val="20"/>
              </w:rPr>
              <w:t>NO</w:t>
            </w:r>
          </w:p>
        </w:tc>
      </w:tr>
      <w:tr w:rsidR="00CC4476" w:rsidRPr="00AE2B74" w14:paraId="43D1A7E1" w14:textId="77777777" w:rsidTr="00FB4C60">
        <w:trPr>
          <w:trHeight w:val="669"/>
        </w:trPr>
        <w:tc>
          <w:tcPr>
            <w:tcW w:w="2659" w:type="dxa"/>
            <w:vMerge w:val="restart"/>
          </w:tcPr>
          <w:p w14:paraId="7892682C" w14:textId="77777777" w:rsidR="00CC4476" w:rsidRPr="00AE2B74" w:rsidRDefault="00CC4476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14:paraId="23B35DB7" w14:textId="77777777" w:rsidR="00CC4476" w:rsidRPr="00AE2B74" w:rsidRDefault="00CC4476" w:rsidP="00AE2B74">
            <w:pPr>
              <w:pStyle w:val="TableParagraph"/>
              <w:spacing w:before="6"/>
              <w:jc w:val="center"/>
              <w:rPr>
                <w:sz w:val="20"/>
                <w:szCs w:val="20"/>
                <w:lang w:val="it-IT"/>
              </w:rPr>
            </w:pPr>
            <w:r w:rsidRPr="00AE2B74">
              <w:rPr>
                <w:sz w:val="20"/>
                <w:szCs w:val="20"/>
                <w:lang w:val="it-IT"/>
              </w:rPr>
              <w:t>A</w:t>
            </w:r>
          </w:p>
          <w:p w14:paraId="331F0787" w14:textId="77777777" w:rsidR="00CC4476" w:rsidRPr="00AE2B74" w:rsidRDefault="00CC4476" w:rsidP="00F142AE">
            <w:pPr>
              <w:pStyle w:val="TableParagraph"/>
              <w:ind w:left="117" w:right="104" w:hanging="3"/>
              <w:jc w:val="both"/>
              <w:rPr>
                <w:sz w:val="20"/>
                <w:szCs w:val="20"/>
                <w:lang w:val="it-IT"/>
              </w:rPr>
            </w:pPr>
          </w:p>
          <w:p w14:paraId="48709BE9" w14:textId="77777777" w:rsidR="00CC4476" w:rsidRPr="00AE2B74" w:rsidRDefault="00CC4476" w:rsidP="00AE2B74">
            <w:pPr>
              <w:pStyle w:val="TableParagraph"/>
              <w:ind w:left="117" w:right="104" w:hanging="3"/>
              <w:jc w:val="center"/>
              <w:rPr>
                <w:sz w:val="20"/>
                <w:szCs w:val="20"/>
                <w:lang w:val="it-IT"/>
              </w:rPr>
            </w:pPr>
            <w:r w:rsidRPr="00AE2B74">
              <w:rPr>
                <w:sz w:val="20"/>
                <w:szCs w:val="20"/>
                <w:lang w:val="it-IT"/>
              </w:rPr>
              <w:t>Qualità dell’insegnamento e contributo al miglioramento dell’istituzione scolastica e al successo formativo</w:t>
            </w:r>
          </w:p>
        </w:tc>
        <w:tc>
          <w:tcPr>
            <w:tcW w:w="1701" w:type="dxa"/>
            <w:vMerge w:val="restart"/>
          </w:tcPr>
          <w:p w14:paraId="231A19A1" w14:textId="77777777" w:rsidR="00CC4476" w:rsidRPr="00AE2B74" w:rsidRDefault="00CC4476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14:paraId="3B56031D" w14:textId="77777777" w:rsidR="00CC4476" w:rsidRPr="00AE2B74" w:rsidRDefault="00CC4476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14:paraId="6DC25044" w14:textId="77777777" w:rsidR="00CC4476" w:rsidRPr="00AE2B74" w:rsidRDefault="00CC4476" w:rsidP="006D4DAB">
            <w:pPr>
              <w:pStyle w:val="TableParagraph"/>
              <w:spacing w:before="1"/>
              <w:rPr>
                <w:sz w:val="20"/>
                <w:szCs w:val="20"/>
                <w:lang w:val="it-IT"/>
              </w:rPr>
            </w:pPr>
          </w:p>
          <w:p w14:paraId="528E2DA6" w14:textId="77777777" w:rsidR="00CC4476" w:rsidRPr="00AE2B74" w:rsidRDefault="00CC4476" w:rsidP="006D4DAB">
            <w:pPr>
              <w:pStyle w:val="TableParagraph"/>
              <w:ind w:left="144" w:right="130"/>
              <w:jc w:val="center"/>
              <w:rPr>
                <w:sz w:val="20"/>
                <w:szCs w:val="20"/>
              </w:rPr>
            </w:pPr>
            <w:r w:rsidRPr="00AE2B74">
              <w:rPr>
                <w:sz w:val="20"/>
                <w:szCs w:val="20"/>
              </w:rPr>
              <w:t>A1</w:t>
            </w:r>
          </w:p>
          <w:p w14:paraId="337A1757" w14:textId="77777777" w:rsidR="00CC4476" w:rsidRPr="00AE2B74" w:rsidRDefault="00CC4476" w:rsidP="006D4DAB">
            <w:pPr>
              <w:pStyle w:val="TableParagraph"/>
              <w:spacing w:before="1"/>
              <w:ind w:left="144" w:right="130"/>
              <w:jc w:val="center"/>
              <w:rPr>
                <w:sz w:val="20"/>
                <w:szCs w:val="20"/>
              </w:rPr>
            </w:pPr>
            <w:r w:rsidRPr="00AE2B74">
              <w:rPr>
                <w:sz w:val="20"/>
                <w:szCs w:val="20"/>
              </w:rPr>
              <w:t>Miglioramento  Istituzione Scolastica</w:t>
            </w:r>
          </w:p>
        </w:tc>
        <w:tc>
          <w:tcPr>
            <w:tcW w:w="3979" w:type="dxa"/>
          </w:tcPr>
          <w:p w14:paraId="6DDE3CDE" w14:textId="77777777" w:rsidR="00CC4476" w:rsidRPr="007E4D7C" w:rsidRDefault="00CC4476" w:rsidP="00F142AE">
            <w:pPr>
              <w:pStyle w:val="TableParagraph"/>
              <w:ind w:right="368"/>
              <w:rPr>
                <w:sz w:val="18"/>
                <w:szCs w:val="18"/>
                <w:lang w:val="it-IT"/>
              </w:rPr>
            </w:pPr>
            <w:r w:rsidRPr="007E4D7C">
              <w:rPr>
                <w:sz w:val="18"/>
                <w:szCs w:val="18"/>
                <w:lang w:val="it-IT"/>
              </w:rPr>
              <w:t>Ricerca, ideazione e presentazione progetti nazionali e internazionali (</w:t>
            </w:r>
            <w:r w:rsidRPr="007E4D7C">
              <w:rPr>
                <w:b/>
                <w:sz w:val="18"/>
                <w:szCs w:val="18"/>
                <w:u w:val="single"/>
                <w:lang w:val="it-IT"/>
              </w:rPr>
              <w:t>esclusa la gestione degli stessi ove già compensata</w:t>
            </w:r>
            <w:r w:rsidRPr="007E4D7C">
              <w:rPr>
                <w:sz w:val="18"/>
                <w:szCs w:val="18"/>
                <w:lang w:val="it-IT"/>
              </w:rPr>
              <w:t>)</w:t>
            </w:r>
          </w:p>
        </w:tc>
        <w:tc>
          <w:tcPr>
            <w:tcW w:w="714" w:type="dxa"/>
          </w:tcPr>
          <w:p w14:paraId="01D20FCE" w14:textId="77777777" w:rsidR="00CC4476" w:rsidRPr="00AE2B74" w:rsidRDefault="00CC4476" w:rsidP="006D4DAB">
            <w:pPr>
              <w:pStyle w:val="TableParagraph"/>
              <w:spacing w:before="10"/>
              <w:rPr>
                <w:sz w:val="20"/>
                <w:szCs w:val="20"/>
                <w:lang w:val="it-IT"/>
              </w:rPr>
            </w:pPr>
          </w:p>
          <w:p w14:paraId="72B50EC0" w14:textId="218BE4E4" w:rsidR="00CC4476" w:rsidRPr="00AE2B74" w:rsidRDefault="00BD05BB" w:rsidP="006D4DAB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2703CF72" w14:textId="77777777" w:rsidR="00CC4476" w:rsidRPr="00AE2B74" w:rsidRDefault="00CC447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14:paraId="5839FDFD" w14:textId="77777777" w:rsidR="00CC4476" w:rsidRPr="00AE2B74" w:rsidRDefault="00CC447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C4476" w:rsidRPr="00AE2B74" w14:paraId="1DD41051" w14:textId="77777777" w:rsidTr="00FB4C60">
        <w:trPr>
          <w:trHeight w:val="551"/>
        </w:trPr>
        <w:tc>
          <w:tcPr>
            <w:tcW w:w="2659" w:type="dxa"/>
            <w:vMerge/>
            <w:tcBorders>
              <w:top w:val="nil"/>
            </w:tcBorders>
          </w:tcPr>
          <w:p w14:paraId="5D223BD4" w14:textId="77777777" w:rsidR="00CC4476" w:rsidRPr="00AE2B74" w:rsidRDefault="00CC44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55E0CBC" w14:textId="77777777" w:rsidR="00CC4476" w:rsidRPr="00AE2B74" w:rsidRDefault="00CC4476">
            <w:pPr>
              <w:rPr>
                <w:sz w:val="20"/>
                <w:szCs w:val="20"/>
              </w:rPr>
            </w:pPr>
          </w:p>
        </w:tc>
        <w:tc>
          <w:tcPr>
            <w:tcW w:w="3979" w:type="dxa"/>
          </w:tcPr>
          <w:p w14:paraId="041B3E2D" w14:textId="77777777" w:rsidR="00CC4476" w:rsidRPr="007E4D7C" w:rsidRDefault="00CC4476" w:rsidP="00F142AE">
            <w:pPr>
              <w:pStyle w:val="TableParagraph"/>
              <w:spacing w:line="268" w:lineRule="exact"/>
              <w:rPr>
                <w:sz w:val="18"/>
                <w:szCs w:val="18"/>
                <w:lang w:val="it-IT"/>
              </w:rPr>
            </w:pPr>
            <w:r w:rsidRPr="007E4D7C">
              <w:rPr>
                <w:sz w:val="18"/>
                <w:szCs w:val="18"/>
                <w:lang w:val="it-IT"/>
              </w:rPr>
              <w:t>Partecipazione ad azioni di sistema</w:t>
            </w:r>
          </w:p>
          <w:p w14:paraId="242CE877" w14:textId="77777777" w:rsidR="00CC4476" w:rsidRPr="007E4D7C" w:rsidRDefault="00CC4476" w:rsidP="00F142AE">
            <w:pPr>
              <w:pStyle w:val="TableParagraph"/>
              <w:spacing w:line="264" w:lineRule="exact"/>
              <w:rPr>
                <w:sz w:val="18"/>
                <w:szCs w:val="18"/>
                <w:lang w:val="it-IT"/>
              </w:rPr>
            </w:pPr>
            <w:r w:rsidRPr="007E4D7C">
              <w:rPr>
                <w:sz w:val="18"/>
                <w:szCs w:val="18"/>
                <w:lang w:val="it-IT"/>
              </w:rPr>
              <w:t>(RAV, PdM, PTOF, Invalsi)</w:t>
            </w:r>
          </w:p>
        </w:tc>
        <w:tc>
          <w:tcPr>
            <w:tcW w:w="714" w:type="dxa"/>
          </w:tcPr>
          <w:p w14:paraId="69DEE5D5" w14:textId="2D84863F" w:rsidR="00CC4476" w:rsidRPr="00AE2B74" w:rsidRDefault="00BD05BB" w:rsidP="006D4DAB">
            <w:pPr>
              <w:pStyle w:val="TableParagraph"/>
              <w:spacing w:before="131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27241CF5" w14:textId="77777777" w:rsidR="00CC4476" w:rsidRPr="00AE2B74" w:rsidRDefault="00CC447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14:paraId="2F77B128" w14:textId="77777777" w:rsidR="00CC4476" w:rsidRPr="00AE2B74" w:rsidRDefault="00CC447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C4476" w:rsidRPr="00AE2B74" w14:paraId="462ABFCF" w14:textId="77777777" w:rsidTr="00FB4C60">
        <w:trPr>
          <w:trHeight w:val="403"/>
        </w:trPr>
        <w:tc>
          <w:tcPr>
            <w:tcW w:w="2659" w:type="dxa"/>
            <w:vMerge/>
            <w:tcBorders>
              <w:top w:val="nil"/>
            </w:tcBorders>
          </w:tcPr>
          <w:p w14:paraId="6B82C386" w14:textId="77777777" w:rsidR="00CC4476" w:rsidRPr="00AE2B74" w:rsidRDefault="00CC44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293CC31" w14:textId="77777777" w:rsidR="00CC4476" w:rsidRPr="00AE2B74" w:rsidRDefault="00CC4476">
            <w:pPr>
              <w:rPr>
                <w:sz w:val="20"/>
                <w:szCs w:val="20"/>
              </w:rPr>
            </w:pPr>
          </w:p>
        </w:tc>
        <w:tc>
          <w:tcPr>
            <w:tcW w:w="3979" w:type="dxa"/>
          </w:tcPr>
          <w:p w14:paraId="4B0D257A" w14:textId="77777777" w:rsidR="00CC4476" w:rsidRPr="007E4D7C" w:rsidRDefault="00CC4476" w:rsidP="00F142AE">
            <w:pPr>
              <w:pStyle w:val="TableParagraph"/>
              <w:spacing w:line="247" w:lineRule="exact"/>
              <w:rPr>
                <w:sz w:val="18"/>
                <w:szCs w:val="18"/>
              </w:rPr>
            </w:pPr>
            <w:r w:rsidRPr="007E4D7C">
              <w:rPr>
                <w:sz w:val="18"/>
                <w:szCs w:val="18"/>
              </w:rPr>
              <w:t>Partecipazione a Consiglio d’Istituto</w:t>
            </w:r>
          </w:p>
        </w:tc>
        <w:tc>
          <w:tcPr>
            <w:tcW w:w="714" w:type="dxa"/>
          </w:tcPr>
          <w:p w14:paraId="5263A391" w14:textId="77777777" w:rsidR="00CC4476" w:rsidRPr="00AE2B74" w:rsidRDefault="00CC4476" w:rsidP="00DE3F44">
            <w:pPr>
              <w:pStyle w:val="TableParagraph"/>
              <w:spacing w:before="188"/>
              <w:ind w:left="13"/>
              <w:jc w:val="center"/>
              <w:rPr>
                <w:sz w:val="20"/>
                <w:szCs w:val="20"/>
              </w:rPr>
            </w:pPr>
            <w:r w:rsidRPr="00AE2B74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5386E13E" w14:textId="77777777" w:rsidR="00CC4476" w:rsidRPr="00AE2B74" w:rsidRDefault="00CC447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14:paraId="787BF31E" w14:textId="77777777" w:rsidR="00CC4476" w:rsidRPr="00AE2B74" w:rsidRDefault="00CC447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C4476" w:rsidRPr="00AE2B74" w14:paraId="4C5A6A35" w14:textId="77777777" w:rsidTr="00FB4C60">
        <w:trPr>
          <w:trHeight w:val="775"/>
        </w:trPr>
        <w:tc>
          <w:tcPr>
            <w:tcW w:w="2659" w:type="dxa"/>
            <w:vMerge/>
            <w:tcBorders>
              <w:top w:val="nil"/>
            </w:tcBorders>
          </w:tcPr>
          <w:p w14:paraId="0F1AB6E7" w14:textId="77777777" w:rsidR="00CC4476" w:rsidRPr="00AE2B74" w:rsidRDefault="00CC4476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EE77C49" w14:textId="77777777" w:rsidR="00CC4476" w:rsidRPr="00AE2B74" w:rsidRDefault="00CC4476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979" w:type="dxa"/>
          </w:tcPr>
          <w:p w14:paraId="6197B11E" w14:textId="77777777" w:rsidR="00CC4476" w:rsidRPr="007E4D7C" w:rsidRDefault="00CC4476" w:rsidP="00F142AE">
            <w:pPr>
              <w:pStyle w:val="TableParagraph"/>
              <w:ind w:right="172"/>
              <w:rPr>
                <w:sz w:val="18"/>
                <w:szCs w:val="18"/>
                <w:lang w:val="it-IT"/>
              </w:rPr>
            </w:pPr>
            <w:r w:rsidRPr="007E4D7C">
              <w:rPr>
                <w:sz w:val="18"/>
                <w:szCs w:val="18"/>
                <w:lang w:val="it-IT"/>
              </w:rPr>
              <w:t>Attività di prevenzione e formazione sul           bullismo e cyber bullismo (</w:t>
            </w:r>
            <w:r w:rsidRPr="007E4D7C">
              <w:rPr>
                <w:b/>
                <w:sz w:val="18"/>
                <w:szCs w:val="18"/>
                <w:u w:val="single"/>
                <w:lang w:val="it-IT"/>
              </w:rPr>
              <w:t>ove non diversamente retribuito</w:t>
            </w:r>
            <w:r w:rsidRPr="007E4D7C">
              <w:rPr>
                <w:sz w:val="18"/>
                <w:szCs w:val="18"/>
                <w:lang w:val="it-IT"/>
              </w:rPr>
              <w:t>)</w:t>
            </w:r>
          </w:p>
        </w:tc>
        <w:tc>
          <w:tcPr>
            <w:tcW w:w="714" w:type="dxa"/>
          </w:tcPr>
          <w:p w14:paraId="3975CBF9" w14:textId="77777777" w:rsidR="004679D8" w:rsidRDefault="004679D8" w:rsidP="00AE2B7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14:paraId="1372B95F" w14:textId="74206B96" w:rsidR="00CC4476" w:rsidRPr="00AE2B74" w:rsidRDefault="00BD05BB" w:rsidP="00AE2B7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</w:t>
            </w:r>
          </w:p>
          <w:p w14:paraId="333E3373" w14:textId="77777777" w:rsidR="00CC4476" w:rsidRPr="00AE2B74" w:rsidRDefault="00CC4476" w:rsidP="006D4DAB">
            <w:pPr>
              <w:pStyle w:val="TableParagraph"/>
              <w:spacing w:before="3"/>
              <w:rPr>
                <w:sz w:val="20"/>
                <w:szCs w:val="20"/>
                <w:lang w:val="it-IT"/>
              </w:rPr>
            </w:pPr>
          </w:p>
          <w:p w14:paraId="7448969F" w14:textId="77777777" w:rsidR="00CC4476" w:rsidRPr="00AE2B74" w:rsidRDefault="00CC4476" w:rsidP="00EC6866">
            <w:pPr>
              <w:pStyle w:val="TableParagraph"/>
              <w:spacing w:before="1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1FC7356B" w14:textId="77777777" w:rsidR="00CC4476" w:rsidRPr="00AE2B74" w:rsidRDefault="00CC447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14:paraId="385913D3" w14:textId="77777777" w:rsidR="00CC4476" w:rsidRPr="00AE2B74" w:rsidRDefault="00CC447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2BDA" w:rsidRPr="00AE2B74" w14:paraId="2A806CC2" w14:textId="77777777" w:rsidTr="00726393">
        <w:trPr>
          <w:trHeight w:val="972"/>
        </w:trPr>
        <w:tc>
          <w:tcPr>
            <w:tcW w:w="2659" w:type="dxa"/>
            <w:vMerge w:val="restart"/>
          </w:tcPr>
          <w:p w14:paraId="6223CDC9" w14:textId="77777777" w:rsidR="00782BDA" w:rsidRPr="00AE2B74" w:rsidRDefault="00782BDA" w:rsidP="00782BDA">
            <w:pPr>
              <w:pStyle w:val="TableParagraph"/>
              <w:spacing w:before="274"/>
              <w:ind w:right="305"/>
              <w:jc w:val="center"/>
              <w:rPr>
                <w:sz w:val="20"/>
                <w:szCs w:val="20"/>
                <w:lang w:val="it-IT"/>
              </w:rPr>
            </w:pPr>
            <w:r w:rsidRPr="00AE2B74">
              <w:rPr>
                <w:sz w:val="20"/>
                <w:szCs w:val="20"/>
                <w:lang w:val="it-IT"/>
              </w:rPr>
              <w:t>B</w:t>
            </w:r>
          </w:p>
          <w:p w14:paraId="129A7037" w14:textId="77777777" w:rsidR="00782BDA" w:rsidRPr="00AE2B74" w:rsidRDefault="00782BDA" w:rsidP="00782BDA">
            <w:pPr>
              <w:pStyle w:val="TableParagraph"/>
              <w:spacing w:before="274"/>
              <w:ind w:right="305"/>
              <w:jc w:val="center"/>
              <w:rPr>
                <w:sz w:val="20"/>
                <w:szCs w:val="20"/>
                <w:lang w:val="it-IT"/>
              </w:rPr>
            </w:pPr>
            <w:r w:rsidRPr="00AE2B74">
              <w:rPr>
                <w:sz w:val="20"/>
                <w:szCs w:val="20"/>
                <w:lang w:val="it-IT"/>
              </w:rPr>
              <w:t>Cura dell ‘azione didattica e dell’innovazione, potenziamento della   didattica e della  consapevolezza di sé .</w:t>
            </w:r>
          </w:p>
          <w:p w14:paraId="7FD792AD" w14:textId="77777777" w:rsidR="00782BDA" w:rsidRPr="00AE2B74" w:rsidRDefault="00782BDA" w:rsidP="00782BDA">
            <w:pPr>
              <w:pStyle w:val="TableParagraph"/>
              <w:spacing w:before="274"/>
              <w:ind w:right="305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5CEE6355" w14:textId="77777777" w:rsidR="00782BDA" w:rsidRPr="00AE2B74" w:rsidRDefault="00782BDA" w:rsidP="00782BDA">
            <w:pPr>
              <w:pStyle w:val="TableParagraph"/>
              <w:spacing w:line="337" w:lineRule="exact"/>
              <w:ind w:left="142" w:right="130"/>
              <w:rPr>
                <w:sz w:val="20"/>
                <w:szCs w:val="20"/>
                <w:lang w:val="it-IT"/>
              </w:rPr>
            </w:pPr>
          </w:p>
          <w:p w14:paraId="0C22EBF7" w14:textId="77777777" w:rsidR="00782BDA" w:rsidRPr="00AE2B74" w:rsidRDefault="00782BDA" w:rsidP="00782BDA">
            <w:pPr>
              <w:pStyle w:val="TableParagraph"/>
              <w:ind w:right="94"/>
              <w:rPr>
                <w:sz w:val="20"/>
                <w:szCs w:val="20"/>
                <w:lang w:val="it-IT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B76A" w14:textId="0AFA7575" w:rsidR="00782BDA" w:rsidRPr="007E4D7C" w:rsidRDefault="00782BDA" w:rsidP="00782BDA">
            <w:pPr>
              <w:pStyle w:val="TableParagraph"/>
              <w:ind w:right="106"/>
              <w:rPr>
                <w:sz w:val="18"/>
                <w:szCs w:val="18"/>
                <w:lang w:val="it-IT"/>
              </w:rPr>
            </w:pPr>
            <w:r w:rsidRPr="007E4D7C">
              <w:rPr>
                <w:sz w:val="18"/>
                <w:szCs w:val="18"/>
                <w:lang w:val="it-IT"/>
              </w:rPr>
              <w:t xml:space="preserve">Impegno e tempestività nell’attuazione della DAD sulle classi. Aula virtuale </w:t>
            </w:r>
            <w:r w:rsidRPr="007E4D7C">
              <w:rPr>
                <w:b/>
                <w:bCs/>
                <w:sz w:val="18"/>
                <w:szCs w:val="18"/>
                <w:u w:val="single"/>
                <w:lang w:val="it-IT"/>
              </w:rPr>
              <w:t>creata dal 3 all’8 Marzo</w:t>
            </w:r>
            <w:r w:rsidRPr="007E4D7C">
              <w:rPr>
                <w:sz w:val="18"/>
                <w:szCs w:val="18"/>
                <w:lang w:val="it-IT"/>
              </w:rPr>
              <w:t xml:space="preserve"> e </w:t>
            </w:r>
            <w:r w:rsidRPr="007E4D7C">
              <w:rPr>
                <w:b/>
                <w:bCs/>
                <w:sz w:val="18"/>
                <w:szCs w:val="18"/>
                <w:u w:val="single"/>
                <w:lang w:val="it-IT"/>
              </w:rPr>
              <w:t>lezioni avviate entro il 16 Marzo</w:t>
            </w:r>
            <w:r w:rsidRPr="007E4D7C">
              <w:rPr>
                <w:sz w:val="18"/>
                <w:szCs w:val="18"/>
                <w:lang w:val="it-IT"/>
              </w:rPr>
              <w:t>,</w:t>
            </w:r>
            <w:r w:rsidR="00DB05C5" w:rsidRPr="007E4D7C">
              <w:rPr>
                <w:sz w:val="18"/>
                <w:szCs w:val="18"/>
                <w:lang w:val="it-IT"/>
              </w:rPr>
              <w:t xml:space="preserve"> un</w:t>
            </w:r>
            <w:r w:rsidR="00C77C0D">
              <w:rPr>
                <w:sz w:val="18"/>
                <w:szCs w:val="18"/>
                <w:lang w:val="it-IT"/>
              </w:rPr>
              <w:t>’</w:t>
            </w:r>
            <w:r w:rsidR="00DB05C5" w:rsidRPr="007E4D7C">
              <w:rPr>
                <w:sz w:val="18"/>
                <w:szCs w:val="18"/>
                <w:lang w:val="it-IT"/>
              </w:rPr>
              <w:t xml:space="preserve"> opzione esclude l</w:t>
            </w:r>
            <w:r w:rsidR="00C77C0D">
              <w:rPr>
                <w:sz w:val="18"/>
                <w:szCs w:val="18"/>
                <w:lang w:val="it-IT"/>
              </w:rPr>
              <w:t xml:space="preserve">e </w:t>
            </w:r>
            <w:r w:rsidR="00DB05C5" w:rsidRPr="007E4D7C">
              <w:rPr>
                <w:sz w:val="18"/>
                <w:szCs w:val="18"/>
                <w:lang w:val="it-IT"/>
              </w:rPr>
              <w:t>altr</w:t>
            </w:r>
            <w:r w:rsidR="00C77C0D">
              <w:rPr>
                <w:sz w:val="18"/>
                <w:szCs w:val="18"/>
                <w:lang w:val="it-IT"/>
              </w:rPr>
              <w:t>e</w:t>
            </w:r>
            <w:r w:rsidR="00DB05C5" w:rsidRPr="007E4D7C">
              <w:rPr>
                <w:sz w:val="18"/>
                <w:szCs w:val="18"/>
                <w:lang w:val="it-IT"/>
              </w:rPr>
              <w:t xml:space="preserve"> (max </w:t>
            </w:r>
            <w:r w:rsidR="00C77C0D">
              <w:rPr>
                <w:sz w:val="18"/>
                <w:szCs w:val="18"/>
                <w:lang w:val="it-IT"/>
              </w:rPr>
              <w:t>4</w:t>
            </w:r>
            <w:r w:rsidR="00DB05C5" w:rsidRPr="007E4D7C">
              <w:rPr>
                <w:sz w:val="18"/>
                <w:szCs w:val="18"/>
                <w:lang w:val="it-IT"/>
              </w:rPr>
              <w:t xml:space="preserve"> punti),</w:t>
            </w:r>
            <w:r w:rsidRPr="007E4D7C">
              <w:rPr>
                <w:sz w:val="18"/>
                <w:szCs w:val="18"/>
                <w:lang w:val="it-IT"/>
              </w:rPr>
              <w:t xml:space="preserve"> secondo i seguenti criteri:</w:t>
            </w:r>
          </w:p>
          <w:p w14:paraId="60933852" w14:textId="77777777" w:rsidR="00782BDA" w:rsidRPr="007E4D7C" w:rsidRDefault="00782BDA" w:rsidP="00782BDA">
            <w:pPr>
              <w:pStyle w:val="TableParagraph"/>
              <w:ind w:right="106"/>
              <w:rPr>
                <w:sz w:val="18"/>
                <w:szCs w:val="18"/>
                <w:lang w:val="it-IT"/>
              </w:rPr>
            </w:pPr>
          </w:p>
          <w:p w14:paraId="0AE48154" w14:textId="410CCA7C" w:rsidR="00782BDA" w:rsidRPr="007E4D7C" w:rsidRDefault="00782BDA" w:rsidP="00782BDA">
            <w:pPr>
              <w:pStyle w:val="TableParagraph"/>
              <w:numPr>
                <w:ilvl w:val="0"/>
                <w:numId w:val="2"/>
              </w:numPr>
              <w:ind w:right="106"/>
              <w:rPr>
                <w:sz w:val="18"/>
                <w:szCs w:val="18"/>
                <w:lang w:val="it-IT"/>
              </w:rPr>
            </w:pPr>
            <w:r w:rsidRPr="007E4D7C">
              <w:rPr>
                <w:sz w:val="18"/>
                <w:szCs w:val="18"/>
                <w:lang w:val="it-IT"/>
              </w:rPr>
              <w:t>Lezioni svolte in modalità prevalentemente SINCRONA</w:t>
            </w:r>
            <w:r w:rsidR="00574F54" w:rsidRPr="007E4D7C">
              <w:rPr>
                <w:sz w:val="18"/>
                <w:szCs w:val="18"/>
                <w:lang w:val="it-IT"/>
              </w:rPr>
              <w:t xml:space="preserve"> (videolezioni)</w:t>
            </w:r>
          </w:p>
          <w:p w14:paraId="7B421754" w14:textId="77777777" w:rsidR="00782BDA" w:rsidRPr="007E4D7C" w:rsidRDefault="00782BDA" w:rsidP="00782BDA">
            <w:pPr>
              <w:pStyle w:val="TableParagraph"/>
              <w:ind w:right="106"/>
              <w:rPr>
                <w:sz w:val="18"/>
                <w:szCs w:val="18"/>
                <w:lang w:val="it-IT"/>
              </w:rPr>
            </w:pPr>
          </w:p>
          <w:p w14:paraId="0B910BC3" w14:textId="77777777" w:rsidR="00782BDA" w:rsidRPr="007E4D7C" w:rsidRDefault="00782BDA" w:rsidP="00DB05C5">
            <w:pPr>
              <w:pStyle w:val="TableParagraph"/>
              <w:numPr>
                <w:ilvl w:val="0"/>
                <w:numId w:val="2"/>
              </w:numPr>
              <w:ind w:right="106"/>
              <w:rPr>
                <w:sz w:val="18"/>
                <w:szCs w:val="18"/>
                <w:lang w:val="it-IT"/>
              </w:rPr>
            </w:pPr>
            <w:r w:rsidRPr="007E4D7C">
              <w:rPr>
                <w:sz w:val="18"/>
                <w:szCs w:val="18"/>
                <w:lang w:val="it-IT"/>
              </w:rPr>
              <w:t>Lezioni svolte in modalità prevalentemente ASINCRONA</w:t>
            </w:r>
            <w:r w:rsidR="00574F54" w:rsidRPr="007E4D7C">
              <w:rPr>
                <w:sz w:val="18"/>
                <w:szCs w:val="18"/>
                <w:lang w:val="it-IT"/>
              </w:rPr>
              <w:t>( creazione Webina</w:t>
            </w:r>
            <w:r w:rsidR="00B03F1C" w:rsidRPr="007E4D7C">
              <w:rPr>
                <w:sz w:val="18"/>
                <w:szCs w:val="18"/>
                <w:lang w:val="it-IT"/>
              </w:rPr>
              <w:t>r you tube)</w:t>
            </w:r>
          </w:p>
          <w:p w14:paraId="567CF475" w14:textId="79E5156A" w:rsidR="00B03F1C" w:rsidRPr="007E4D7C" w:rsidRDefault="00B03F1C" w:rsidP="00B03F1C">
            <w:pPr>
              <w:pStyle w:val="Paragrafoelenco"/>
              <w:rPr>
                <w:sz w:val="18"/>
                <w:szCs w:val="18"/>
                <w:lang w:val="it-IT"/>
              </w:rPr>
            </w:pPr>
          </w:p>
          <w:p w14:paraId="32C3129C" w14:textId="19D58215" w:rsidR="00B03F1C" w:rsidRPr="007E4D7C" w:rsidRDefault="00B03F1C" w:rsidP="00DB05C5">
            <w:pPr>
              <w:pStyle w:val="TableParagraph"/>
              <w:numPr>
                <w:ilvl w:val="0"/>
                <w:numId w:val="2"/>
              </w:numPr>
              <w:ind w:right="106"/>
              <w:rPr>
                <w:sz w:val="18"/>
                <w:szCs w:val="18"/>
                <w:lang w:val="it-IT"/>
              </w:rPr>
            </w:pPr>
            <w:r w:rsidRPr="007E4D7C">
              <w:rPr>
                <w:sz w:val="18"/>
                <w:szCs w:val="18"/>
                <w:lang w:val="it-IT"/>
              </w:rPr>
              <w:t>Lezioni svolte in modalità prevalentemente ASINCRONA (creazione di material</w:t>
            </w:r>
            <w:r w:rsidR="007E4D7C">
              <w:rPr>
                <w:sz w:val="18"/>
                <w:szCs w:val="18"/>
                <w:lang w:val="it-IT"/>
              </w:rPr>
              <w:t>i</w:t>
            </w:r>
            <w:r w:rsidRPr="007E4D7C">
              <w:rPr>
                <w:sz w:val="18"/>
                <w:szCs w:val="18"/>
                <w:lang w:val="it-IT"/>
              </w:rPr>
              <w:t xml:space="preserve"> digitali)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3D3A" w14:textId="77777777" w:rsidR="00782BDA" w:rsidRDefault="00782BDA" w:rsidP="00782BDA">
            <w:pPr>
              <w:pStyle w:val="TableParagraph"/>
              <w:spacing w:before="6"/>
              <w:jc w:val="center"/>
              <w:rPr>
                <w:sz w:val="20"/>
                <w:szCs w:val="20"/>
                <w:lang w:val="it-IT"/>
              </w:rPr>
            </w:pPr>
          </w:p>
          <w:p w14:paraId="46FDD40E" w14:textId="77777777" w:rsidR="00782BDA" w:rsidRDefault="00782BDA" w:rsidP="00782BDA">
            <w:pPr>
              <w:pStyle w:val="TableParagraph"/>
              <w:spacing w:before="6"/>
              <w:jc w:val="center"/>
              <w:rPr>
                <w:sz w:val="20"/>
                <w:szCs w:val="20"/>
                <w:lang w:val="it-IT"/>
              </w:rPr>
            </w:pPr>
          </w:p>
          <w:p w14:paraId="12BCEBD7" w14:textId="77777777" w:rsidR="00782BDA" w:rsidRDefault="00782BDA" w:rsidP="00782BDA">
            <w:pPr>
              <w:pStyle w:val="TableParagraph"/>
              <w:spacing w:before="6"/>
              <w:jc w:val="center"/>
              <w:rPr>
                <w:sz w:val="20"/>
                <w:szCs w:val="20"/>
                <w:lang w:val="it-IT"/>
              </w:rPr>
            </w:pPr>
          </w:p>
          <w:p w14:paraId="74B046E8" w14:textId="77777777" w:rsidR="00782BDA" w:rsidRDefault="00782BDA" w:rsidP="00782BDA">
            <w:pPr>
              <w:pStyle w:val="TableParagraph"/>
              <w:spacing w:before="6"/>
              <w:jc w:val="center"/>
              <w:rPr>
                <w:sz w:val="20"/>
                <w:szCs w:val="20"/>
                <w:lang w:val="it-IT"/>
              </w:rPr>
            </w:pPr>
          </w:p>
          <w:p w14:paraId="299D2E24" w14:textId="77777777" w:rsidR="00782BDA" w:rsidRDefault="00782BDA" w:rsidP="00782BDA">
            <w:pPr>
              <w:pStyle w:val="TableParagraph"/>
              <w:spacing w:before="6"/>
              <w:jc w:val="center"/>
              <w:rPr>
                <w:sz w:val="20"/>
                <w:szCs w:val="20"/>
                <w:lang w:val="it-IT"/>
              </w:rPr>
            </w:pPr>
          </w:p>
          <w:p w14:paraId="7C950F9E" w14:textId="77777777" w:rsidR="00DB05C5" w:rsidRDefault="00DB05C5" w:rsidP="00782BDA">
            <w:pPr>
              <w:pStyle w:val="TableParagraph"/>
              <w:spacing w:before="6"/>
              <w:jc w:val="center"/>
              <w:rPr>
                <w:sz w:val="20"/>
                <w:szCs w:val="20"/>
                <w:lang w:val="it-IT"/>
              </w:rPr>
            </w:pPr>
          </w:p>
          <w:p w14:paraId="5653040A" w14:textId="0514AFB6" w:rsidR="005D4CEB" w:rsidRDefault="00DC435A" w:rsidP="005D4CEB">
            <w:pPr>
              <w:pStyle w:val="TableParagraph"/>
              <w:spacing w:before="6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4</w:t>
            </w:r>
          </w:p>
          <w:p w14:paraId="0955EEBD" w14:textId="2B4C9155" w:rsidR="00782BDA" w:rsidRDefault="00782BDA" w:rsidP="00B03F1C">
            <w:pPr>
              <w:pStyle w:val="TableParagraph"/>
              <w:spacing w:before="6"/>
              <w:rPr>
                <w:sz w:val="20"/>
                <w:szCs w:val="20"/>
                <w:lang w:val="it-IT"/>
              </w:rPr>
            </w:pPr>
          </w:p>
          <w:p w14:paraId="40B47099" w14:textId="219E5F3D" w:rsidR="00782BDA" w:rsidRDefault="005D4CEB" w:rsidP="00782BDA">
            <w:pPr>
              <w:pStyle w:val="TableParagraph"/>
              <w:spacing w:before="6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</w:t>
            </w:r>
          </w:p>
          <w:p w14:paraId="32217484" w14:textId="77777777" w:rsidR="00B03F1C" w:rsidRDefault="00B03F1C" w:rsidP="00782BDA">
            <w:pPr>
              <w:pStyle w:val="TableParagraph"/>
              <w:spacing w:before="6"/>
              <w:jc w:val="center"/>
              <w:rPr>
                <w:sz w:val="20"/>
                <w:szCs w:val="20"/>
                <w:lang w:val="it-IT"/>
              </w:rPr>
            </w:pPr>
          </w:p>
          <w:p w14:paraId="3127B40B" w14:textId="46AAA68D" w:rsidR="00782BDA" w:rsidRDefault="00782BDA" w:rsidP="005D4CEB">
            <w:pPr>
              <w:pStyle w:val="TableParagraph"/>
              <w:spacing w:before="6"/>
              <w:rPr>
                <w:sz w:val="20"/>
                <w:szCs w:val="20"/>
                <w:lang w:val="it-IT"/>
              </w:rPr>
            </w:pPr>
          </w:p>
          <w:p w14:paraId="4B584F08" w14:textId="77777777" w:rsidR="00B03F1C" w:rsidRDefault="00B03F1C" w:rsidP="00782BDA">
            <w:pPr>
              <w:pStyle w:val="TableParagraph"/>
              <w:spacing w:before="6"/>
              <w:jc w:val="center"/>
              <w:rPr>
                <w:sz w:val="20"/>
                <w:szCs w:val="20"/>
                <w:lang w:val="it-IT"/>
              </w:rPr>
            </w:pPr>
          </w:p>
          <w:p w14:paraId="53C8709F" w14:textId="5260E8D8" w:rsidR="00B03F1C" w:rsidRDefault="00B71C2F" w:rsidP="00782BDA">
            <w:pPr>
              <w:pStyle w:val="TableParagraph"/>
              <w:spacing w:before="6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</w:t>
            </w:r>
          </w:p>
          <w:p w14:paraId="3F6509E4" w14:textId="77777777" w:rsidR="00B03F1C" w:rsidRDefault="00B03F1C" w:rsidP="00782BDA">
            <w:pPr>
              <w:pStyle w:val="TableParagraph"/>
              <w:spacing w:before="6"/>
              <w:jc w:val="center"/>
              <w:rPr>
                <w:sz w:val="20"/>
                <w:szCs w:val="20"/>
                <w:lang w:val="it-IT"/>
              </w:rPr>
            </w:pPr>
          </w:p>
          <w:p w14:paraId="00ADC723" w14:textId="1549FC4E" w:rsidR="00B03F1C" w:rsidRDefault="00B03F1C" w:rsidP="00782BDA">
            <w:pPr>
              <w:pStyle w:val="TableParagraph"/>
              <w:spacing w:before="6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568" w:type="dxa"/>
          </w:tcPr>
          <w:p w14:paraId="25BD42BD" w14:textId="77777777" w:rsidR="00782BDA" w:rsidRPr="00AE2B74" w:rsidRDefault="00782BDA" w:rsidP="00782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14:paraId="68B608E7" w14:textId="77777777" w:rsidR="00782BDA" w:rsidRPr="00AE2B74" w:rsidRDefault="00782BDA" w:rsidP="00782BD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2BDA" w:rsidRPr="00AE2B74" w14:paraId="110946EF" w14:textId="77777777" w:rsidTr="00FB4C60">
        <w:trPr>
          <w:trHeight w:val="972"/>
        </w:trPr>
        <w:tc>
          <w:tcPr>
            <w:tcW w:w="2659" w:type="dxa"/>
            <w:vMerge/>
          </w:tcPr>
          <w:p w14:paraId="6306560E" w14:textId="77777777" w:rsidR="00782BDA" w:rsidRPr="00AE2B74" w:rsidRDefault="00782BDA" w:rsidP="00782BDA">
            <w:pPr>
              <w:pStyle w:val="TableParagraph"/>
              <w:spacing w:before="274"/>
              <w:ind w:right="305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41EA4446" w14:textId="77777777" w:rsidR="00782BDA" w:rsidRPr="00AE2B74" w:rsidRDefault="00782BDA" w:rsidP="00782BDA">
            <w:pPr>
              <w:pStyle w:val="TableParagraph"/>
              <w:ind w:right="94"/>
              <w:rPr>
                <w:sz w:val="20"/>
                <w:szCs w:val="20"/>
                <w:lang w:val="it-IT"/>
              </w:rPr>
            </w:pPr>
          </w:p>
        </w:tc>
        <w:tc>
          <w:tcPr>
            <w:tcW w:w="3979" w:type="dxa"/>
          </w:tcPr>
          <w:p w14:paraId="534A11A3" w14:textId="77777777" w:rsidR="00782BDA" w:rsidRPr="007E4D7C" w:rsidRDefault="00782BDA" w:rsidP="00782BDA">
            <w:pPr>
              <w:pStyle w:val="TableParagraph"/>
              <w:ind w:right="106"/>
              <w:rPr>
                <w:sz w:val="18"/>
                <w:szCs w:val="18"/>
                <w:lang w:val="it-IT"/>
              </w:rPr>
            </w:pPr>
            <w:r w:rsidRPr="007E4D7C">
              <w:rPr>
                <w:sz w:val="18"/>
                <w:szCs w:val="18"/>
                <w:lang w:val="it-IT"/>
              </w:rPr>
              <w:t>Preparazione alunni per partecipazione a          concorsi e/o gare in ambito didattico</w:t>
            </w:r>
          </w:p>
        </w:tc>
        <w:tc>
          <w:tcPr>
            <w:tcW w:w="714" w:type="dxa"/>
          </w:tcPr>
          <w:p w14:paraId="771EE6BF" w14:textId="77777777" w:rsidR="00782BDA" w:rsidRDefault="00782BDA" w:rsidP="00782BDA">
            <w:pPr>
              <w:pStyle w:val="TableParagraph"/>
              <w:spacing w:before="6"/>
              <w:jc w:val="center"/>
              <w:rPr>
                <w:sz w:val="20"/>
                <w:szCs w:val="20"/>
                <w:lang w:val="it-IT"/>
              </w:rPr>
            </w:pPr>
          </w:p>
          <w:p w14:paraId="5B937CBF" w14:textId="2BCDBC85" w:rsidR="00782BDA" w:rsidRPr="00AE2B74" w:rsidRDefault="00782BDA" w:rsidP="00782BDA">
            <w:pPr>
              <w:pStyle w:val="TableParagraph"/>
              <w:spacing w:before="6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</w:t>
            </w:r>
          </w:p>
          <w:p w14:paraId="44257FC2" w14:textId="77777777" w:rsidR="00782BDA" w:rsidRPr="00AE2B74" w:rsidRDefault="00782BDA" w:rsidP="00782BDA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6DA2FD2E" w14:textId="77777777" w:rsidR="00782BDA" w:rsidRPr="00AE2B74" w:rsidRDefault="00782BDA" w:rsidP="00782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14:paraId="20D7C766" w14:textId="77777777" w:rsidR="00782BDA" w:rsidRPr="00AE2B74" w:rsidRDefault="00782BDA" w:rsidP="00782BD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2BDA" w:rsidRPr="00AE2B74" w14:paraId="5AFCCE96" w14:textId="77777777" w:rsidTr="00ED37FA">
        <w:trPr>
          <w:trHeight w:val="1141"/>
        </w:trPr>
        <w:tc>
          <w:tcPr>
            <w:tcW w:w="2659" w:type="dxa"/>
            <w:vMerge/>
          </w:tcPr>
          <w:p w14:paraId="0C9C5294" w14:textId="77777777" w:rsidR="00782BDA" w:rsidRPr="00AE2B74" w:rsidRDefault="00782BDA" w:rsidP="00782BDA">
            <w:pPr>
              <w:pStyle w:val="TableParagraph"/>
              <w:spacing w:before="274"/>
              <w:ind w:right="305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64189E47" w14:textId="77777777" w:rsidR="00782BDA" w:rsidRPr="00AE2B74" w:rsidRDefault="00782BDA" w:rsidP="00782BDA">
            <w:pPr>
              <w:pStyle w:val="TableParagraph"/>
              <w:spacing w:line="337" w:lineRule="exact"/>
              <w:ind w:left="142" w:right="130"/>
              <w:rPr>
                <w:sz w:val="20"/>
                <w:szCs w:val="20"/>
                <w:lang w:val="it-IT"/>
              </w:rPr>
            </w:pPr>
          </w:p>
        </w:tc>
        <w:tc>
          <w:tcPr>
            <w:tcW w:w="3979" w:type="dxa"/>
          </w:tcPr>
          <w:p w14:paraId="1F7CF192" w14:textId="77777777" w:rsidR="00782BDA" w:rsidRPr="007E4D7C" w:rsidRDefault="00782BDA" w:rsidP="00782BDA">
            <w:pPr>
              <w:pStyle w:val="TableParagraph"/>
              <w:ind w:right="106"/>
              <w:rPr>
                <w:sz w:val="18"/>
                <w:szCs w:val="18"/>
                <w:lang w:val="it-IT"/>
              </w:rPr>
            </w:pPr>
            <w:r w:rsidRPr="007E4D7C">
              <w:rPr>
                <w:sz w:val="18"/>
                <w:szCs w:val="18"/>
                <w:lang w:val="it-IT"/>
              </w:rPr>
              <w:t>Partecipazione a corsi di formazione del personale docente per un numero di ore certificate non inferiore a 20</w:t>
            </w:r>
          </w:p>
        </w:tc>
        <w:tc>
          <w:tcPr>
            <w:tcW w:w="714" w:type="dxa"/>
          </w:tcPr>
          <w:p w14:paraId="77871EAD" w14:textId="77777777" w:rsidR="00782BDA" w:rsidRDefault="00782BDA" w:rsidP="00782BDA">
            <w:pPr>
              <w:pStyle w:val="TableParagraph"/>
              <w:spacing w:before="6"/>
              <w:jc w:val="center"/>
              <w:rPr>
                <w:sz w:val="20"/>
                <w:szCs w:val="20"/>
                <w:lang w:val="it-IT"/>
              </w:rPr>
            </w:pPr>
          </w:p>
          <w:p w14:paraId="174C3779" w14:textId="77777777" w:rsidR="00782BDA" w:rsidRPr="00AE2B74" w:rsidRDefault="00782BDA" w:rsidP="00782BDA">
            <w:pPr>
              <w:pStyle w:val="TableParagraph"/>
              <w:spacing w:before="6"/>
              <w:jc w:val="center"/>
              <w:rPr>
                <w:sz w:val="20"/>
                <w:szCs w:val="20"/>
                <w:lang w:val="it-IT"/>
              </w:rPr>
            </w:pPr>
            <w:r w:rsidRPr="00AE2B74">
              <w:rPr>
                <w:sz w:val="20"/>
                <w:szCs w:val="20"/>
                <w:lang w:val="it-IT"/>
              </w:rPr>
              <w:t>3</w:t>
            </w:r>
          </w:p>
        </w:tc>
        <w:tc>
          <w:tcPr>
            <w:tcW w:w="568" w:type="dxa"/>
          </w:tcPr>
          <w:p w14:paraId="61F8D0BB" w14:textId="77777777" w:rsidR="00782BDA" w:rsidRPr="00AE2B74" w:rsidRDefault="00782BDA" w:rsidP="00782BDA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707" w:type="dxa"/>
          </w:tcPr>
          <w:p w14:paraId="216C837B" w14:textId="77777777" w:rsidR="00782BDA" w:rsidRPr="00AE2B74" w:rsidRDefault="00782BDA" w:rsidP="00782BDA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782BDA" w:rsidRPr="00AE2B74" w14:paraId="6974C572" w14:textId="77777777" w:rsidTr="00FB4C60">
        <w:trPr>
          <w:trHeight w:val="251"/>
        </w:trPr>
        <w:tc>
          <w:tcPr>
            <w:tcW w:w="2659" w:type="dxa"/>
            <w:vMerge w:val="restart"/>
          </w:tcPr>
          <w:p w14:paraId="2F8E4695" w14:textId="77777777" w:rsidR="00782BDA" w:rsidRPr="00AE2B74" w:rsidRDefault="00782BDA" w:rsidP="00782BDA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14:paraId="00367FCD" w14:textId="77777777" w:rsidR="00782BDA" w:rsidRPr="00AE2B74" w:rsidRDefault="00782BDA" w:rsidP="00782BDA">
            <w:pPr>
              <w:pStyle w:val="TableParagraph"/>
              <w:spacing w:before="1"/>
              <w:jc w:val="center"/>
              <w:rPr>
                <w:sz w:val="20"/>
                <w:szCs w:val="20"/>
                <w:lang w:val="it-IT"/>
              </w:rPr>
            </w:pPr>
            <w:r w:rsidRPr="00AE2B74">
              <w:rPr>
                <w:sz w:val="20"/>
                <w:szCs w:val="20"/>
                <w:lang w:val="it-IT"/>
              </w:rPr>
              <w:t>C</w:t>
            </w:r>
          </w:p>
          <w:p w14:paraId="45D17B64" w14:textId="77777777" w:rsidR="00782BDA" w:rsidRPr="00AE2B74" w:rsidRDefault="00782BDA" w:rsidP="00782BDA">
            <w:pPr>
              <w:pStyle w:val="TableParagraph"/>
              <w:spacing w:before="1"/>
              <w:jc w:val="center"/>
              <w:rPr>
                <w:sz w:val="20"/>
                <w:szCs w:val="20"/>
                <w:lang w:val="it-IT"/>
              </w:rPr>
            </w:pPr>
          </w:p>
          <w:p w14:paraId="107793B5" w14:textId="77777777" w:rsidR="00782BDA" w:rsidRPr="00AE2B74" w:rsidRDefault="00782BDA" w:rsidP="00782BDA">
            <w:pPr>
              <w:pStyle w:val="TableParagraph"/>
              <w:ind w:right="296"/>
              <w:jc w:val="center"/>
              <w:rPr>
                <w:sz w:val="20"/>
                <w:szCs w:val="20"/>
                <w:lang w:val="it-IT"/>
              </w:rPr>
            </w:pPr>
            <w:r w:rsidRPr="00AE2B74">
              <w:rPr>
                <w:sz w:val="20"/>
                <w:szCs w:val="20"/>
                <w:lang w:val="it-IT"/>
              </w:rPr>
              <w:t>Responsabilità nel ruolo di coordinamento organizzativo e didattico</w:t>
            </w:r>
          </w:p>
        </w:tc>
        <w:tc>
          <w:tcPr>
            <w:tcW w:w="1701" w:type="dxa"/>
            <w:vMerge w:val="restart"/>
          </w:tcPr>
          <w:p w14:paraId="566A4997" w14:textId="77777777" w:rsidR="00782BDA" w:rsidRPr="00AE2B74" w:rsidRDefault="00782BDA" w:rsidP="00782BDA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3979" w:type="dxa"/>
          </w:tcPr>
          <w:p w14:paraId="46960098" w14:textId="06BADA98" w:rsidR="00782BDA" w:rsidRPr="007E4D7C" w:rsidRDefault="00782BDA" w:rsidP="00782BDA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7E4D7C">
              <w:rPr>
                <w:sz w:val="18"/>
                <w:szCs w:val="18"/>
              </w:rPr>
              <w:t>Comitato di Valutazione e tutor dei neoimmessi in ruolo</w:t>
            </w:r>
          </w:p>
        </w:tc>
        <w:tc>
          <w:tcPr>
            <w:tcW w:w="714" w:type="dxa"/>
          </w:tcPr>
          <w:p w14:paraId="03A19FCA" w14:textId="77777777" w:rsidR="00782BDA" w:rsidRPr="00AE2B74" w:rsidRDefault="00782BDA" w:rsidP="00782BDA">
            <w:pPr>
              <w:pStyle w:val="TableParagraph"/>
              <w:spacing w:line="232" w:lineRule="exact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6A7BB051" w14:textId="77777777" w:rsidR="00782BDA" w:rsidRPr="00AE2B74" w:rsidRDefault="00782BDA" w:rsidP="00782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14:paraId="26280C83" w14:textId="77777777" w:rsidR="00782BDA" w:rsidRPr="00AE2B74" w:rsidRDefault="00782BDA" w:rsidP="00782BD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2BDA" w:rsidRPr="00AE2B74" w14:paraId="06218DE3" w14:textId="77777777" w:rsidTr="00FB4C60">
        <w:trPr>
          <w:trHeight w:val="506"/>
        </w:trPr>
        <w:tc>
          <w:tcPr>
            <w:tcW w:w="2659" w:type="dxa"/>
            <w:vMerge/>
          </w:tcPr>
          <w:p w14:paraId="42480FE6" w14:textId="77777777" w:rsidR="00782BDA" w:rsidRPr="00AE2B74" w:rsidRDefault="00782BDA" w:rsidP="00782BD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196BFE5" w14:textId="77777777" w:rsidR="00782BDA" w:rsidRPr="00AE2B74" w:rsidRDefault="00782BDA" w:rsidP="00782BDA">
            <w:pPr>
              <w:rPr>
                <w:sz w:val="20"/>
                <w:szCs w:val="20"/>
              </w:rPr>
            </w:pPr>
          </w:p>
        </w:tc>
        <w:tc>
          <w:tcPr>
            <w:tcW w:w="3979" w:type="dxa"/>
          </w:tcPr>
          <w:p w14:paraId="6F4CB01F" w14:textId="77777777" w:rsidR="00782BDA" w:rsidRPr="007E4D7C" w:rsidRDefault="00782BDA" w:rsidP="00782BDA">
            <w:pPr>
              <w:pStyle w:val="TableParagraph"/>
              <w:spacing w:line="238" w:lineRule="exact"/>
              <w:rPr>
                <w:sz w:val="18"/>
                <w:szCs w:val="18"/>
              </w:rPr>
            </w:pPr>
            <w:r w:rsidRPr="007E4D7C">
              <w:rPr>
                <w:sz w:val="18"/>
                <w:szCs w:val="18"/>
              </w:rPr>
              <w:t>Coordinatori di Dipartimento</w:t>
            </w:r>
          </w:p>
        </w:tc>
        <w:tc>
          <w:tcPr>
            <w:tcW w:w="714" w:type="dxa"/>
          </w:tcPr>
          <w:p w14:paraId="6C0D7FBC" w14:textId="26149202" w:rsidR="00782BDA" w:rsidRPr="00AE2B74" w:rsidRDefault="00782BDA" w:rsidP="00782BDA">
            <w:pPr>
              <w:pStyle w:val="TableParagraph"/>
              <w:spacing w:before="120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568" w:type="dxa"/>
          </w:tcPr>
          <w:p w14:paraId="5CEA2D7B" w14:textId="77777777" w:rsidR="00782BDA" w:rsidRPr="00AE2B74" w:rsidRDefault="00782BDA" w:rsidP="00782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14:paraId="1EDFADF7" w14:textId="77777777" w:rsidR="00782BDA" w:rsidRPr="00AE2B74" w:rsidRDefault="00782BDA" w:rsidP="00782BD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2BDA" w:rsidRPr="00AE2B74" w14:paraId="36CE4C02" w14:textId="77777777" w:rsidTr="00FB4C60">
        <w:trPr>
          <w:trHeight w:val="506"/>
        </w:trPr>
        <w:tc>
          <w:tcPr>
            <w:tcW w:w="2659" w:type="dxa"/>
            <w:vMerge/>
          </w:tcPr>
          <w:p w14:paraId="504CF6EF" w14:textId="77777777" w:rsidR="00782BDA" w:rsidRPr="00AE2B74" w:rsidRDefault="00782BDA" w:rsidP="00782BD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3AA14E1" w14:textId="77777777" w:rsidR="00782BDA" w:rsidRPr="00AE2B74" w:rsidRDefault="00782BDA" w:rsidP="00782BDA">
            <w:pPr>
              <w:rPr>
                <w:sz w:val="20"/>
                <w:szCs w:val="20"/>
              </w:rPr>
            </w:pPr>
          </w:p>
        </w:tc>
        <w:tc>
          <w:tcPr>
            <w:tcW w:w="3979" w:type="dxa"/>
          </w:tcPr>
          <w:p w14:paraId="1EEFBE5A" w14:textId="77777777" w:rsidR="00782BDA" w:rsidRPr="007E4D7C" w:rsidRDefault="00782BDA" w:rsidP="00782BDA">
            <w:pPr>
              <w:pStyle w:val="TableParagraph"/>
              <w:spacing w:line="247" w:lineRule="exact"/>
              <w:rPr>
                <w:sz w:val="18"/>
                <w:szCs w:val="18"/>
                <w:lang w:val="it-IT"/>
              </w:rPr>
            </w:pPr>
            <w:r w:rsidRPr="007E4D7C">
              <w:rPr>
                <w:sz w:val="18"/>
                <w:szCs w:val="18"/>
                <w:lang w:val="it-IT"/>
              </w:rPr>
              <w:t>Segretari del coordinatore di classe</w:t>
            </w:r>
          </w:p>
        </w:tc>
        <w:tc>
          <w:tcPr>
            <w:tcW w:w="714" w:type="dxa"/>
          </w:tcPr>
          <w:p w14:paraId="6E664887" w14:textId="26088178" w:rsidR="00782BDA" w:rsidRPr="00AE2B74" w:rsidRDefault="00782BDA" w:rsidP="00782BDA">
            <w:pPr>
              <w:pStyle w:val="TableParagraph"/>
              <w:spacing w:before="120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64F947F8" w14:textId="77777777" w:rsidR="00782BDA" w:rsidRPr="00AE2B74" w:rsidRDefault="00782BDA" w:rsidP="00782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14:paraId="4A4AE8B5" w14:textId="77777777" w:rsidR="00782BDA" w:rsidRPr="00AE2B74" w:rsidRDefault="00782BDA" w:rsidP="00782BD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2BDA" w:rsidRPr="00AE2B74" w14:paraId="6403E249" w14:textId="77777777" w:rsidTr="00FB4C60">
        <w:trPr>
          <w:trHeight w:val="567"/>
        </w:trPr>
        <w:tc>
          <w:tcPr>
            <w:tcW w:w="2659" w:type="dxa"/>
            <w:vMerge/>
          </w:tcPr>
          <w:p w14:paraId="2346C3EB" w14:textId="77777777" w:rsidR="00782BDA" w:rsidRPr="00AE2B74" w:rsidRDefault="00782BDA" w:rsidP="00782BD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D6C404" w14:textId="77777777" w:rsidR="00782BDA" w:rsidRPr="00AE2B74" w:rsidRDefault="00782BDA" w:rsidP="00782BDA">
            <w:pPr>
              <w:rPr>
                <w:sz w:val="20"/>
                <w:szCs w:val="20"/>
              </w:rPr>
            </w:pPr>
          </w:p>
        </w:tc>
        <w:tc>
          <w:tcPr>
            <w:tcW w:w="3979" w:type="dxa"/>
          </w:tcPr>
          <w:p w14:paraId="6F10EBA7" w14:textId="77777777" w:rsidR="00782BDA" w:rsidRPr="007E4D7C" w:rsidRDefault="00782BDA" w:rsidP="00782BDA">
            <w:pPr>
              <w:pStyle w:val="TableParagraph"/>
              <w:spacing w:line="247" w:lineRule="exact"/>
              <w:rPr>
                <w:sz w:val="18"/>
                <w:szCs w:val="18"/>
                <w:lang w:val="it-IT"/>
              </w:rPr>
            </w:pPr>
            <w:r w:rsidRPr="007E4D7C">
              <w:rPr>
                <w:sz w:val="18"/>
                <w:szCs w:val="18"/>
                <w:lang w:val="it-IT"/>
              </w:rPr>
              <w:t>Responsabilità di sostituzione del D.S., compiti di collaborazione e di attività organizzativa con il D.S</w:t>
            </w:r>
          </w:p>
          <w:p w14:paraId="062ACFC2" w14:textId="77777777" w:rsidR="00782BDA" w:rsidRPr="007E4D7C" w:rsidRDefault="00782BDA" w:rsidP="00782BDA">
            <w:pPr>
              <w:pStyle w:val="TableParagraph"/>
              <w:spacing w:line="247" w:lineRule="exact"/>
              <w:rPr>
                <w:sz w:val="18"/>
                <w:szCs w:val="18"/>
                <w:lang w:val="it-IT"/>
              </w:rPr>
            </w:pPr>
          </w:p>
          <w:p w14:paraId="3370F428" w14:textId="69581AD5" w:rsidR="00782BDA" w:rsidRPr="007E4D7C" w:rsidRDefault="00782BDA" w:rsidP="00782BDA">
            <w:pPr>
              <w:pStyle w:val="TableParagraph"/>
              <w:spacing w:before="1" w:line="238" w:lineRule="exact"/>
              <w:rPr>
                <w:b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714" w:type="dxa"/>
          </w:tcPr>
          <w:p w14:paraId="0F538298" w14:textId="6D870F2F" w:rsidR="00782BDA" w:rsidRPr="00AE2B74" w:rsidRDefault="00782BDA" w:rsidP="00782BDA">
            <w:pPr>
              <w:pStyle w:val="TableParagraph"/>
              <w:spacing w:before="120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11C5AF74" w14:textId="77777777" w:rsidR="00782BDA" w:rsidRPr="00AE2B74" w:rsidRDefault="00782BDA" w:rsidP="00782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14:paraId="67E8AB63" w14:textId="77777777" w:rsidR="00782BDA" w:rsidRPr="00AE2B74" w:rsidRDefault="00782BDA" w:rsidP="00782BD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2BDA" w:rsidRPr="00AE2B74" w14:paraId="20E5076B" w14:textId="77777777" w:rsidTr="00FB4C60">
        <w:trPr>
          <w:trHeight w:val="506"/>
        </w:trPr>
        <w:tc>
          <w:tcPr>
            <w:tcW w:w="2659" w:type="dxa"/>
            <w:vMerge/>
          </w:tcPr>
          <w:p w14:paraId="040CE4E3" w14:textId="77777777" w:rsidR="00782BDA" w:rsidRPr="00AE2B74" w:rsidRDefault="00782BDA" w:rsidP="00782BD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DB58E2F" w14:textId="77777777" w:rsidR="00782BDA" w:rsidRPr="00AE2B74" w:rsidRDefault="00782BDA" w:rsidP="00782BDA">
            <w:pPr>
              <w:rPr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14:paraId="1BBFC2D2" w14:textId="0EB9322B" w:rsidR="00782BDA" w:rsidRPr="007E4D7C" w:rsidRDefault="00782BDA" w:rsidP="00782BDA">
            <w:pPr>
              <w:pStyle w:val="TableParagraph"/>
              <w:spacing w:line="247" w:lineRule="exact"/>
              <w:rPr>
                <w:sz w:val="18"/>
                <w:szCs w:val="18"/>
                <w:lang w:val="it-IT"/>
              </w:rPr>
            </w:pPr>
            <w:r w:rsidRPr="007E4D7C">
              <w:rPr>
                <w:sz w:val="18"/>
                <w:szCs w:val="18"/>
              </w:rPr>
              <w:t>Diffusione e pubblicizzazione di materiale informati</w:t>
            </w:r>
            <w:r w:rsidR="00507966">
              <w:rPr>
                <w:sz w:val="18"/>
                <w:szCs w:val="18"/>
              </w:rPr>
              <w:t>vo</w:t>
            </w:r>
            <w:r w:rsidRPr="007E4D7C">
              <w:rPr>
                <w:sz w:val="18"/>
                <w:szCs w:val="18"/>
              </w:rPr>
              <w:t xml:space="preserve"> (sito, articoli stampa, ecc) ove non diversamente retribuito</w:t>
            </w:r>
          </w:p>
        </w:tc>
        <w:tc>
          <w:tcPr>
            <w:tcW w:w="714" w:type="dxa"/>
          </w:tcPr>
          <w:p w14:paraId="26A1A564" w14:textId="2B1E2650" w:rsidR="00782BDA" w:rsidRPr="00AE2B74" w:rsidRDefault="00782BDA" w:rsidP="00782BDA">
            <w:pPr>
              <w:pStyle w:val="TableParagraph"/>
              <w:spacing w:before="120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568" w:type="dxa"/>
          </w:tcPr>
          <w:p w14:paraId="2252C286" w14:textId="77777777" w:rsidR="00782BDA" w:rsidRPr="00AE2B74" w:rsidRDefault="00782BDA" w:rsidP="00782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14:paraId="5BFD564F" w14:textId="77777777" w:rsidR="00782BDA" w:rsidRPr="00AE2B74" w:rsidRDefault="00782BDA" w:rsidP="00782BD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2BDA" w:rsidRPr="00AE2B74" w14:paraId="2F92D6C0" w14:textId="77777777" w:rsidTr="00FB4C60">
        <w:trPr>
          <w:trHeight w:val="383"/>
        </w:trPr>
        <w:tc>
          <w:tcPr>
            <w:tcW w:w="2659" w:type="dxa"/>
            <w:vMerge/>
          </w:tcPr>
          <w:p w14:paraId="0D5A4ADF" w14:textId="77777777" w:rsidR="00782BDA" w:rsidRPr="00AE2B74" w:rsidRDefault="00782BDA" w:rsidP="00782BD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BF70CED" w14:textId="77777777" w:rsidR="00782BDA" w:rsidRPr="00AE2B74" w:rsidRDefault="00782BDA" w:rsidP="00782BDA">
            <w:pPr>
              <w:rPr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14:paraId="7EAF9537" w14:textId="77777777" w:rsidR="00782BDA" w:rsidRPr="007E4D7C" w:rsidRDefault="00782BDA" w:rsidP="00782BDA">
            <w:pPr>
              <w:pStyle w:val="TableParagraph"/>
              <w:spacing w:before="5" w:line="252" w:lineRule="exact"/>
              <w:ind w:right="594"/>
              <w:rPr>
                <w:sz w:val="18"/>
                <w:szCs w:val="18"/>
                <w:lang w:val="it-IT"/>
              </w:rPr>
            </w:pPr>
            <w:r w:rsidRPr="007E4D7C">
              <w:rPr>
                <w:sz w:val="18"/>
                <w:szCs w:val="18"/>
                <w:lang w:val="it-IT"/>
              </w:rPr>
              <w:t>Orientamento:</w:t>
            </w:r>
          </w:p>
          <w:p w14:paraId="269357B1" w14:textId="77777777" w:rsidR="00782BDA" w:rsidRPr="007E4D7C" w:rsidRDefault="00782BDA" w:rsidP="00782BDA">
            <w:pPr>
              <w:pStyle w:val="TableParagraph"/>
              <w:spacing w:before="5" w:line="252" w:lineRule="exact"/>
              <w:ind w:right="594"/>
              <w:rPr>
                <w:sz w:val="18"/>
                <w:szCs w:val="18"/>
                <w:lang w:val="it-IT"/>
              </w:rPr>
            </w:pPr>
            <w:r w:rsidRPr="007E4D7C">
              <w:rPr>
                <w:sz w:val="18"/>
                <w:szCs w:val="18"/>
                <w:lang w:val="it-IT"/>
              </w:rPr>
              <w:t>Porte aperte</w:t>
            </w:r>
          </w:p>
          <w:p w14:paraId="00E4E7B4" w14:textId="7D97D872" w:rsidR="00782BDA" w:rsidRPr="007E4D7C" w:rsidRDefault="00782BDA" w:rsidP="00782BDA">
            <w:pPr>
              <w:pStyle w:val="TableParagraph"/>
              <w:spacing w:before="5" w:line="252" w:lineRule="exact"/>
              <w:ind w:right="594"/>
              <w:rPr>
                <w:sz w:val="18"/>
                <w:szCs w:val="18"/>
                <w:lang w:val="it-IT"/>
              </w:rPr>
            </w:pPr>
            <w:r w:rsidRPr="007E4D7C">
              <w:rPr>
                <w:sz w:val="18"/>
                <w:szCs w:val="18"/>
                <w:lang w:val="it-IT"/>
              </w:rPr>
              <w:t>Orientamento fuori sede</w:t>
            </w:r>
          </w:p>
        </w:tc>
        <w:tc>
          <w:tcPr>
            <w:tcW w:w="714" w:type="dxa"/>
          </w:tcPr>
          <w:p w14:paraId="6899A700" w14:textId="77777777" w:rsidR="00782BDA" w:rsidRPr="00AE2B74" w:rsidRDefault="00782BDA" w:rsidP="00782BDA">
            <w:pPr>
              <w:pStyle w:val="TableParagraph"/>
              <w:spacing w:before="6"/>
              <w:rPr>
                <w:sz w:val="20"/>
                <w:szCs w:val="20"/>
                <w:lang w:val="it-IT"/>
              </w:rPr>
            </w:pPr>
          </w:p>
          <w:p w14:paraId="69A89732" w14:textId="459A5688" w:rsidR="00782BDA" w:rsidRPr="00AE2B74" w:rsidRDefault="00782BDA" w:rsidP="00782BDA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vMerge w:val="restart"/>
          </w:tcPr>
          <w:p w14:paraId="69564988" w14:textId="77777777" w:rsidR="00782BDA" w:rsidRDefault="00782BDA" w:rsidP="00782BDA">
            <w:pPr>
              <w:pStyle w:val="TableParagraph"/>
              <w:rPr>
                <w:sz w:val="20"/>
                <w:szCs w:val="20"/>
              </w:rPr>
            </w:pPr>
          </w:p>
          <w:p w14:paraId="03BD498F" w14:textId="77777777" w:rsidR="00782BDA" w:rsidRPr="00AE2B74" w:rsidRDefault="00782BDA" w:rsidP="00782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14:paraId="0FBBB81C" w14:textId="77777777" w:rsidR="00782BDA" w:rsidRPr="00AE2B74" w:rsidRDefault="00782BDA" w:rsidP="00782BD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2BDA" w:rsidRPr="00AE2B74" w14:paraId="69A79AC0" w14:textId="77777777" w:rsidTr="00FB4C60">
        <w:trPr>
          <w:trHeight w:val="382"/>
        </w:trPr>
        <w:tc>
          <w:tcPr>
            <w:tcW w:w="2659" w:type="dxa"/>
            <w:vMerge/>
          </w:tcPr>
          <w:p w14:paraId="2DCDD3AE" w14:textId="77777777" w:rsidR="00782BDA" w:rsidRPr="00AE2B74" w:rsidRDefault="00782BDA" w:rsidP="00782BD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C3E7840" w14:textId="77777777" w:rsidR="00782BDA" w:rsidRPr="00AE2B74" w:rsidRDefault="00782BDA" w:rsidP="00782BDA">
            <w:pPr>
              <w:rPr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14:paraId="13981861" w14:textId="77777777" w:rsidR="00782BDA" w:rsidRDefault="00782BDA" w:rsidP="00782BDA">
            <w:pPr>
              <w:pStyle w:val="TableParagraph"/>
              <w:spacing w:before="5" w:line="252" w:lineRule="exact"/>
              <w:ind w:right="594"/>
              <w:rPr>
                <w:sz w:val="20"/>
                <w:szCs w:val="20"/>
                <w:lang w:val="it-IT"/>
              </w:rPr>
            </w:pPr>
          </w:p>
        </w:tc>
        <w:tc>
          <w:tcPr>
            <w:tcW w:w="714" w:type="dxa"/>
          </w:tcPr>
          <w:p w14:paraId="4CEBEEA5" w14:textId="6AF466DE" w:rsidR="00782BDA" w:rsidRPr="00AE2B74" w:rsidRDefault="00782BDA" w:rsidP="00782BDA">
            <w:pPr>
              <w:pStyle w:val="TableParagraph"/>
              <w:spacing w:before="6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vMerge/>
          </w:tcPr>
          <w:p w14:paraId="122F0CA1" w14:textId="77777777" w:rsidR="00782BDA" w:rsidRPr="00AE2B74" w:rsidRDefault="00782BDA" w:rsidP="00782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14:paraId="32044A6A" w14:textId="77777777" w:rsidR="00782BDA" w:rsidRPr="00AE2B74" w:rsidRDefault="00782BDA" w:rsidP="00782BD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10D9396" w14:textId="62C6DB9A" w:rsidR="00CC4476" w:rsidRDefault="00142FCF" w:rsidP="00FC3628">
      <w:pPr>
        <w:rPr>
          <w:sz w:val="17"/>
        </w:rPr>
      </w:pPr>
      <w:r w:rsidRPr="00142FCF">
        <w:rPr>
          <w:sz w:val="24"/>
        </w:rPr>
        <w:t xml:space="preserve">Art 32 Bonus premiale: ai sensi art.22 comma 5 viene definite la quota minima e massima relative al bonus premiale pari ad euro </w:t>
      </w:r>
      <w:r w:rsidR="00D35256">
        <w:rPr>
          <w:sz w:val="24"/>
        </w:rPr>
        <w:t>1.200,00</w:t>
      </w:r>
      <w:r w:rsidRPr="00142FCF">
        <w:rPr>
          <w:sz w:val="24"/>
        </w:rPr>
        <w:t xml:space="preserve"> L.S. quale quota massima ed euro </w:t>
      </w:r>
      <w:r w:rsidR="00D35256">
        <w:rPr>
          <w:sz w:val="24"/>
        </w:rPr>
        <w:t xml:space="preserve">230,00 </w:t>
      </w:r>
      <w:r w:rsidRPr="00142FCF">
        <w:rPr>
          <w:sz w:val="24"/>
        </w:rPr>
        <w:t>L.D. quale quota minim</w:t>
      </w:r>
      <w:r w:rsidR="00FC3628">
        <w:rPr>
          <w:sz w:val="24"/>
        </w:rPr>
        <w:t>a</w:t>
      </w:r>
      <w:r w:rsidR="00D35256">
        <w:rPr>
          <w:sz w:val="24"/>
        </w:rPr>
        <w:t>.</w:t>
      </w:r>
    </w:p>
    <w:sectPr w:rsidR="00CC4476" w:rsidSect="00FC3628">
      <w:pgSz w:w="11900" w:h="16840"/>
      <w:pgMar w:top="567" w:right="442" w:bottom="278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C1316"/>
    <w:multiLevelType w:val="hybridMultilevel"/>
    <w:tmpl w:val="C2246D8C"/>
    <w:lvl w:ilvl="0" w:tplc="8AC2C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001F"/>
    <w:multiLevelType w:val="hybridMultilevel"/>
    <w:tmpl w:val="976A5736"/>
    <w:lvl w:ilvl="0" w:tplc="662049A4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40"/>
    <w:rsid w:val="000232F6"/>
    <w:rsid w:val="00033262"/>
    <w:rsid w:val="00064684"/>
    <w:rsid w:val="00085CC6"/>
    <w:rsid w:val="00110182"/>
    <w:rsid w:val="001339FB"/>
    <w:rsid w:val="00142FCF"/>
    <w:rsid w:val="00197778"/>
    <w:rsid w:val="00260FE8"/>
    <w:rsid w:val="00282C2B"/>
    <w:rsid w:val="003A67E7"/>
    <w:rsid w:val="003B0D23"/>
    <w:rsid w:val="003B5B4D"/>
    <w:rsid w:val="00413099"/>
    <w:rsid w:val="0045509C"/>
    <w:rsid w:val="004679D8"/>
    <w:rsid w:val="004A06A7"/>
    <w:rsid w:val="004A5FA2"/>
    <w:rsid w:val="004D7F40"/>
    <w:rsid w:val="00507966"/>
    <w:rsid w:val="0053585C"/>
    <w:rsid w:val="00574F54"/>
    <w:rsid w:val="005C3123"/>
    <w:rsid w:val="005D27AF"/>
    <w:rsid w:val="005D4CEB"/>
    <w:rsid w:val="00646BEC"/>
    <w:rsid w:val="0066360C"/>
    <w:rsid w:val="006D4DAB"/>
    <w:rsid w:val="00724FC7"/>
    <w:rsid w:val="00733F47"/>
    <w:rsid w:val="00751545"/>
    <w:rsid w:val="00782BDA"/>
    <w:rsid w:val="007E4D7C"/>
    <w:rsid w:val="007F1C10"/>
    <w:rsid w:val="00812F37"/>
    <w:rsid w:val="00833815"/>
    <w:rsid w:val="008B5B4E"/>
    <w:rsid w:val="008D7F0F"/>
    <w:rsid w:val="008E5FF5"/>
    <w:rsid w:val="00907561"/>
    <w:rsid w:val="009332B4"/>
    <w:rsid w:val="00980571"/>
    <w:rsid w:val="009D48E6"/>
    <w:rsid w:val="00A44F4F"/>
    <w:rsid w:val="00A86B75"/>
    <w:rsid w:val="00AE2B74"/>
    <w:rsid w:val="00B03F1C"/>
    <w:rsid w:val="00B15190"/>
    <w:rsid w:val="00B35684"/>
    <w:rsid w:val="00B71C2F"/>
    <w:rsid w:val="00B97130"/>
    <w:rsid w:val="00BD05BB"/>
    <w:rsid w:val="00C77C0D"/>
    <w:rsid w:val="00CC4476"/>
    <w:rsid w:val="00D31F1E"/>
    <w:rsid w:val="00D35256"/>
    <w:rsid w:val="00D57EA8"/>
    <w:rsid w:val="00D84038"/>
    <w:rsid w:val="00D95F59"/>
    <w:rsid w:val="00DB05C5"/>
    <w:rsid w:val="00DC435A"/>
    <w:rsid w:val="00DD1139"/>
    <w:rsid w:val="00DE3F44"/>
    <w:rsid w:val="00E0153F"/>
    <w:rsid w:val="00E12DE5"/>
    <w:rsid w:val="00E21F2B"/>
    <w:rsid w:val="00EC6866"/>
    <w:rsid w:val="00ED37FA"/>
    <w:rsid w:val="00EF66BF"/>
    <w:rsid w:val="00F142AE"/>
    <w:rsid w:val="00F21C66"/>
    <w:rsid w:val="00F2419E"/>
    <w:rsid w:val="00FB4C60"/>
    <w:rsid w:val="00FC3628"/>
    <w:rsid w:val="00FE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8C1D6"/>
  <w15:docId w15:val="{1921933E-0271-4B2C-AB81-653E9D33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4FC7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724F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724FC7"/>
    <w:pPr>
      <w:spacing w:before="3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B5B4D"/>
    <w:rPr>
      <w:rFonts w:ascii="Times New Roman" w:hAnsi="Times New Roman"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724FC7"/>
  </w:style>
  <w:style w:type="paragraph" w:customStyle="1" w:styleId="TableParagraph">
    <w:name w:val="Table Paragraph"/>
    <w:basedOn w:val="Normale"/>
    <w:uiPriority w:val="99"/>
    <w:rsid w:val="00724FC7"/>
  </w:style>
  <w:style w:type="table" w:styleId="Grigliatabella">
    <w:name w:val="Table Grid"/>
    <w:basedOn w:val="Tabellanormale"/>
    <w:uiPriority w:val="99"/>
    <w:locked/>
    <w:rsid w:val="00B15190"/>
    <w:pPr>
      <w:widowControl w:val="0"/>
      <w:autoSpaceDE w:val="0"/>
      <w:autoSpaceDN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TABELLA DEI DESCRITTORI (CRITERI DI VALUTAZIONE DEL MERITO)</vt:lpstr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TABELLA DEI DESCRITTORI (CRITERI DI VALUTAZIONE DEL MERITO)</dc:title>
  <dc:subject/>
  <dc:creator>lcerrato</dc:creator>
  <cp:keywords/>
  <dc:description/>
  <cp:lastModifiedBy>rosaria</cp:lastModifiedBy>
  <cp:revision>2</cp:revision>
  <cp:lastPrinted>2020-06-16T14:51:00Z</cp:lastPrinted>
  <dcterms:created xsi:type="dcterms:W3CDTF">2020-06-20T12:15:00Z</dcterms:created>
  <dcterms:modified xsi:type="dcterms:W3CDTF">2020-06-20T12:15:00Z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